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4704" w14:textId="10A4E741" w:rsidR="00A61672" w:rsidRPr="00DE421D" w:rsidRDefault="00DE421D">
      <w:pPr>
        <w:rPr>
          <w:rFonts w:ascii="Palatino" w:hAnsi="Palatino"/>
          <w:sz w:val="28"/>
          <w:szCs w:val="28"/>
        </w:rPr>
      </w:pPr>
      <w:r w:rsidRPr="00DE421D">
        <w:rPr>
          <w:rFonts w:ascii="Palatino" w:hAnsi="Palatino"/>
          <w:sz w:val="28"/>
          <w:szCs w:val="28"/>
        </w:rPr>
        <w:t>Introduction to Christianity</w:t>
      </w:r>
    </w:p>
    <w:p w14:paraId="21486A67" w14:textId="7226B753" w:rsidR="00DE421D" w:rsidRDefault="00DE421D"/>
    <w:p w14:paraId="5253D70C" w14:textId="756DD6C6" w:rsidR="00DE421D" w:rsidRDefault="00DE421D"/>
    <w:p w14:paraId="43E80594" w14:textId="77777777" w:rsidR="00DE421D" w:rsidRPr="007A141E" w:rsidRDefault="00DE421D" w:rsidP="00DE421D">
      <w:pPr>
        <w:pStyle w:val="BodyText"/>
        <w:rPr>
          <w:rFonts w:ascii="Palatino" w:hAnsi="Palatino"/>
        </w:rPr>
      </w:pPr>
      <w:r w:rsidRPr="007A141E">
        <w:rPr>
          <w:rFonts w:ascii="Palatino" w:hAnsi="Palatino"/>
        </w:rPr>
        <w:t>Christianity includes the following divisions:</w:t>
      </w:r>
    </w:p>
    <w:p w14:paraId="372AD3BC" w14:textId="77777777" w:rsidR="00DE421D" w:rsidRPr="007A141E" w:rsidRDefault="00DE421D" w:rsidP="00DE421D">
      <w:pPr>
        <w:pStyle w:val="BodyText"/>
        <w:ind w:left="720"/>
        <w:rPr>
          <w:rFonts w:ascii="Palatino" w:hAnsi="Palatino"/>
        </w:rPr>
      </w:pPr>
      <w:r w:rsidRPr="007A141E">
        <w:rPr>
          <w:rFonts w:ascii="Palatino" w:hAnsi="Palatino"/>
        </w:rPr>
        <w:tab/>
      </w:r>
      <w:r w:rsidRPr="007A141E">
        <w:rPr>
          <w:rFonts w:ascii="Palatino" w:hAnsi="Palatino"/>
        </w:rPr>
        <w:tab/>
      </w:r>
      <w:r w:rsidRPr="007A141E">
        <w:rPr>
          <w:rFonts w:ascii="Palatino" w:hAnsi="Palatino"/>
        </w:rPr>
        <w:tab/>
      </w:r>
      <w:r w:rsidRPr="007A141E">
        <w:rPr>
          <w:rFonts w:ascii="Palatino" w:hAnsi="Palatino"/>
        </w:rPr>
        <w:tab/>
      </w:r>
      <w:r w:rsidRPr="007A141E">
        <w:rPr>
          <w:rFonts w:ascii="Palatino" w:hAnsi="Palatino"/>
        </w:rPr>
        <w:tab/>
      </w:r>
      <w:r w:rsidRPr="007A141E">
        <w:rPr>
          <w:rFonts w:ascii="Palatino" w:hAnsi="Palatino"/>
        </w:rPr>
        <w:tab/>
      </w:r>
    </w:p>
    <w:p w14:paraId="0109AC64" w14:textId="77777777" w:rsidR="00DE421D" w:rsidRPr="007A141E" w:rsidRDefault="00DE421D" w:rsidP="00DE421D">
      <w:pPr>
        <w:pStyle w:val="BodyText"/>
        <w:numPr>
          <w:ilvl w:val="0"/>
          <w:numId w:val="1"/>
        </w:numPr>
        <w:rPr>
          <w:rFonts w:ascii="Palatino" w:hAnsi="Palatino"/>
        </w:rPr>
      </w:pPr>
      <w:r w:rsidRPr="007A141E">
        <w:rPr>
          <w:rFonts w:ascii="Palatino" w:hAnsi="Palatino"/>
        </w:rPr>
        <w:t>Roman Catholicism</w:t>
      </w:r>
    </w:p>
    <w:p w14:paraId="6B272AAD" w14:textId="77777777" w:rsidR="00DE421D" w:rsidRPr="007A141E" w:rsidRDefault="00DE421D" w:rsidP="00DE421D">
      <w:pPr>
        <w:pStyle w:val="BodyText"/>
        <w:numPr>
          <w:ilvl w:val="0"/>
          <w:numId w:val="1"/>
        </w:numPr>
        <w:rPr>
          <w:rFonts w:ascii="Palatino" w:hAnsi="Palatino"/>
        </w:rPr>
      </w:pPr>
      <w:r w:rsidRPr="007A141E">
        <w:rPr>
          <w:rFonts w:ascii="Palatino" w:hAnsi="Palatino"/>
        </w:rPr>
        <w:t>Eastern Orthodoxy</w:t>
      </w:r>
    </w:p>
    <w:p w14:paraId="589D3173" w14:textId="77777777" w:rsidR="00DE421D" w:rsidRPr="007A141E" w:rsidRDefault="00DE421D" w:rsidP="00DE421D">
      <w:pPr>
        <w:pStyle w:val="BodyText"/>
        <w:numPr>
          <w:ilvl w:val="0"/>
          <w:numId w:val="1"/>
        </w:numPr>
        <w:rPr>
          <w:rFonts w:ascii="Palatino" w:hAnsi="Palatino"/>
        </w:rPr>
      </w:pPr>
      <w:r w:rsidRPr="007A141E">
        <w:rPr>
          <w:rFonts w:ascii="Palatino" w:hAnsi="Palatino"/>
        </w:rPr>
        <w:t>Protestantism</w:t>
      </w:r>
    </w:p>
    <w:p w14:paraId="217EDEDF" w14:textId="77777777" w:rsidR="00DE421D" w:rsidRPr="007A141E" w:rsidRDefault="00DE421D" w:rsidP="00DE421D">
      <w:pPr>
        <w:pStyle w:val="BodyText"/>
        <w:rPr>
          <w:rFonts w:ascii="Palatino" w:hAnsi="Palatino"/>
        </w:rPr>
      </w:pPr>
    </w:p>
    <w:p w14:paraId="1B38DF8A" w14:textId="77777777" w:rsidR="00DE421D" w:rsidRPr="007A141E" w:rsidRDefault="00DE421D" w:rsidP="00DE421D">
      <w:pPr>
        <w:pStyle w:val="BodyText"/>
        <w:jc w:val="both"/>
        <w:rPr>
          <w:rFonts w:ascii="Palatino" w:hAnsi="Palatino"/>
        </w:rPr>
      </w:pPr>
      <w:r w:rsidRPr="007A141E">
        <w:rPr>
          <w:rFonts w:ascii="Palatino" w:hAnsi="Palatino"/>
        </w:rPr>
        <w:t xml:space="preserve">Christianity is said to be a historical religion based on actual, historical events surrounding the life of a Jewish carpenter who was born in a stable, lived until the age of 33 and who was baptized.  According to some historians, Jesus is referred to as the most influential historical figure in Western civilization.  Jesus taught that G-ds greatest attribute was compassion and the social barriers distinguishing common people at the time was an affront to this principle.  In his life, Jesus fulfilled acts of goodness and he manifested “divine goodness.”  Jesus’ followers believed that he was G-d in human form—but not until after his death and resurrection.  Following the </w:t>
      </w:r>
      <w:proofErr w:type="gramStart"/>
      <w:r w:rsidRPr="007A141E">
        <w:rPr>
          <w:rFonts w:ascii="Palatino" w:hAnsi="Palatino"/>
        </w:rPr>
        <w:t>crucifixion</w:t>
      </w:r>
      <w:proofErr w:type="gramEnd"/>
      <w:r w:rsidRPr="007A141E">
        <w:rPr>
          <w:rFonts w:ascii="Palatino" w:hAnsi="Palatino"/>
        </w:rPr>
        <w:t xml:space="preserve"> it is believed that his followers were convinced that death did not prevent him from rising – and that beginning with Easter Sunday he revealed himself to the people. </w:t>
      </w:r>
    </w:p>
    <w:p w14:paraId="6FE47265" w14:textId="77777777" w:rsidR="00DE421D" w:rsidRPr="007A141E" w:rsidRDefault="00DE421D" w:rsidP="00DE421D">
      <w:pPr>
        <w:pStyle w:val="BodyText"/>
        <w:rPr>
          <w:rFonts w:ascii="Palatino" w:hAnsi="Palatino"/>
        </w:rPr>
      </w:pPr>
    </w:p>
    <w:p w14:paraId="2A056E8D" w14:textId="77777777" w:rsidR="00DE421D" w:rsidRPr="007A141E" w:rsidRDefault="00DE421D" w:rsidP="00DE421D">
      <w:pPr>
        <w:pStyle w:val="BodyText"/>
        <w:jc w:val="both"/>
        <w:rPr>
          <w:rFonts w:ascii="Palatino" w:hAnsi="Palatino"/>
        </w:rPr>
      </w:pPr>
      <w:r w:rsidRPr="007A141E">
        <w:rPr>
          <w:rFonts w:ascii="Palatino" w:hAnsi="Palatino"/>
        </w:rPr>
        <w:t xml:space="preserve">Jesus was now revered as G-d and could be known and experienced by anyone anywhere.  Although the human form of Christ departed from the physical </w:t>
      </w:r>
      <w:proofErr w:type="gramStart"/>
      <w:r w:rsidRPr="007A141E">
        <w:rPr>
          <w:rFonts w:ascii="Palatino" w:hAnsi="Palatino"/>
        </w:rPr>
        <w:t>world</w:t>
      </w:r>
      <w:proofErr w:type="gramEnd"/>
      <w:r w:rsidRPr="007A141E">
        <w:rPr>
          <w:rFonts w:ascii="Palatino" w:hAnsi="Palatino"/>
        </w:rPr>
        <w:t xml:space="preserve"> he would continue to reveal himself to humanity through the Church.  The word Christ is </w:t>
      </w:r>
      <w:proofErr w:type="gramStart"/>
      <w:r w:rsidRPr="007A141E">
        <w:rPr>
          <w:rFonts w:ascii="Palatino" w:hAnsi="Palatino"/>
        </w:rPr>
        <w:t>actually a</w:t>
      </w:r>
      <w:proofErr w:type="gramEnd"/>
      <w:r w:rsidRPr="007A141E">
        <w:rPr>
          <w:rFonts w:ascii="Palatino" w:hAnsi="Palatino"/>
        </w:rPr>
        <w:t xml:space="preserve"> description, deriving from the Greek word “Christos” which means “the anointed one.” The Doctrine of the Incarnation declares that in Christ G-d assumed a human body—it affirms that Christ was G-d Man; being both G-d and man.  For Christians Jesus was G-d incarnate.</w:t>
      </w:r>
    </w:p>
    <w:p w14:paraId="2D6ED364" w14:textId="77777777" w:rsidR="00DE421D" w:rsidRPr="007A141E" w:rsidRDefault="00DE421D" w:rsidP="00DE421D">
      <w:pPr>
        <w:pStyle w:val="BodyText"/>
        <w:jc w:val="both"/>
        <w:rPr>
          <w:rFonts w:ascii="Palatino" w:hAnsi="Palatino"/>
        </w:rPr>
      </w:pPr>
    </w:p>
    <w:p w14:paraId="0FB077B3" w14:textId="77777777" w:rsidR="00DE421D" w:rsidRPr="007A141E" w:rsidRDefault="00DE421D" w:rsidP="00DE421D">
      <w:pPr>
        <w:pStyle w:val="BodyText"/>
        <w:jc w:val="both"/>
        <w:rPr>
          <w:rFonts w:ascii="Palatino" w:hAnsi="Palatino"/>
        </w:rPr>
      </w:pPr>
      <w:r w:rsidRPr="007A141E">
        <w:rPr>
          <w:rFonts w:ascii="Palatino" w:hAnsi="Palatino"/>
        </w:rPr>
        <w:t xml:space="preserve">He advocated to see things differently and was encouraged that people of the time would change and become compassionate.  Jesus taught to resist evil behavior by any means and to love our enemies.  His ministry reached out to sinners and the marginalized—and he was known to challenge religious authorities; he preached </w:t>
      </w:r>
      <w:proofErr w:type="gramStart"/>
      <w:r w:rsidRPr="007A141E">
        <w:rPr>
          <w:rFonts w:ascii="Palatino" w:hAnsi="Palatino"/>
        </w:rPr>
        <w:t>tolerance  love</w:t>
      </w:r>
      <w:proofErr w:type="gramEnd"/>
      <w:r w:rsidRPr="007A141E">
        <w:rPr>
          <w:rFonts w:ascii="Palatino" w:hAnsi="Palatino"/>
        </w:rPr>
        <w:t xml:space="preserve"> and faith.   Jesus was known to define himself as the Messiah and as a result—he made enemies in his time. He emphasized G-ds overwhelming love of humanity and the need for people to accept that love; to let it transform our lives and let it transmit to others.  Jesus declared that the kingdom of G-d was within man—and that the most noble and worthy mission for humanity was to love all; to have compassion for the sick and poor— to repent for our sins and seek salvation for our soul.  Jesus himself experienced G-d as infinite love.  For Jesus, G-d loves human beings absolutely; without evaluating their human worth.  Remember that Christianity is a linear faith—meaning that followers are socially obligated to perfect humanity through performing kind deeds for humanity.  Jesus lived a life of humility and absolute self-giving.  Followers of Christianity believe that good will ultimately overcome evil. </w:t>
      </w:r>
    </w:p>
    <w:p w14:paraId="7FECD5BB" w14:textId="77777777" w:rsidR="00DE421D" w:rsidRPr="007A141E" w:rsidRDefault="00DE421D" w:rsidP="00DE421D">
      <w:pPr>
        <w:pStyle w:val="BodyText"/>
        <w:jc w:val="center"/>
        <w:rPr>
          <w:rFonts w:ascii="Palatino" w:hAnsi="Palatino"/>
        </w:rPr>
      </w:pPr>
    </w:p>
    <w:p w14:paraId="3BD0609E" w14:textId="77777777" w:rsidR="00DE421D" w:rsidRPr="007A141E" w:rsidRDefault="00DE421D" w:rsidP="00DE421D">
      <w:pPr>
        <w:pStyle w:val="BodyText"/>
        <w:jc w:val="center"/>
        <w:rPr>
          <w:rFonts w:ascii="Palatino" w:hAnsi="Palatino"/>
        </w:rPr>
      </w:pPr>
    </w:p>
    <w:p w14:paraId="441766A3" w14:textId="77777777" w:rsidR="00DE421D" w:rsidRPr="007A141E" w:rsidRDefault="00DE421D" w:rsidP="00DE421D">
      <w:pPr>
        <w:pStyle w:val="BodyText"/>
        <w:rPr>
          <w:rFonts w:ascii="Palatino" w:hAnsi="Palatino"/>
        </w:rPr>
      </w:pPr>
      <w:r w:rsidRPr="007A141E">
        <w:rPr>
          <w:rFonts w:ascii="Palatino" w:hAnsi="Palatino"/>
        </w:rPr>
        <w:t xml:space="preserve">Roman Catholicism </w:t>
      </w:r>
    </w:p>
    <w:p w14:paraId="50C961DE" w14:textId="5C2BCAA0" w:rsidR="00DE421D" w:rsidRPr="007A141E" w:rsidRDefault="00DE421D" w:rsidP="00DE421D">
      <w:pPr>
        <w:pStyle w:val="BodyText"/>
        <w:rPr>
          <w:rFonts w:ascii="Palatino" w:hAnsi="Palatino"/>
        </w:rPr>
      </w:pPr>
      <w:r w:rsidRPr="007A141E">
        <w:rPr>
          <w:rFonts w:ascii="Palatino" w:hAnsi="Palatino"/>
        </w:rPr>
        <w:t>_________________________________________________________________________</w:t>
      </w:r>
      <w:r>
        <w:rPr>
          <w:rFonts w:ascii="Palatino" w:hAnsi="Palatino"/>
        </w:rPr>
        <w:t>____________________</w:t>
      </w:r>
    </w:p>
    <w:p w14:paraId="58BC55A4" w14:textId="77777777" w:rsidR="00DE421D" w:rsidRPr="007A141E" w:rsidRDefault="00DE421D" w:rsidP="00DE421D">
      <w:pPr>
        <w:pStyle w:val="BodyText"/>
        <w:jc w:val="both"/>
        <w:rPr>
          <w:rFonts w:ascii="Palatino" w:hAnsi="Palatino"/>
        </w:rPr>
      </w:pPr>
    </w:p>
    <w:p w14:paraId="4C2E662B" w14:textId="77777777" w:rsidR="00DE421D" w:rsidRPr="007A141E" w:rsidRDefault="00DE421D" w:rsidP="00DE421D">
      <w:pPr>
        <w:pStyle w:val="BodyText"/>
        <w:jc w:val="both"/>
        <w:rPr>
          <w:rFonts w:ascii="Palatino" w:hAnsi="Palatino"/>
        </w:rPr>
      </w:pPr>
      <w:r w:rsidRPr="007A141E">
        <w:rPr>
          <w:rFonts w:ascii="Palatino" w:hAnsi="Palatino"/>
        </w:rPr>
        <w:t xml:space="preserve">The Church is seen as the teaching authority and G-d appeared to humanity in the person of Jesus Christ to teach humanity the way to salvation.  Eventually this formed the concept of papal infallibility and understanding of the pope as the head of the Church.  The pope is considered infallible in faith and morals—and does not suggest that he possesses the answer to every complex or difficult question.  The Roman Catholic Church is structured as an authoritative hierarchy—with the Pope being the head of the Roman Catholic Church—and who lives in Rome at the Vatican.  Cardinals are appointed by the </w:t>
      </w:r>
      <w:proofErr w:type="gramStart"/>
      <w:r w:rsidRPr="007A141E">
        <w:rPr>
          <w:rFonts w:ascii="Palatino" w:hAnsi="Palatino"/>
        </w:rPr>
        <w:t>pope</w:t>
      </w:r>
      <w:proofErr w:type="gramEnd"/>
      <w:r w:rsidRPr="007A141E">
        <w:rPr>
          <w:rFonts w:ascii="Palatino" w:hAnsi="Palatino"/>
        </w:rPr>
        <w:t xml:space="preserve"> and they constitute the advisory board of the Church.  At the passing of a pope, the College of Cardinal elects his successor.  </w:t>
      </w:r>
    </w:p>
    <w:p w14:paraId="2B12678C" w14:textId="77777777" w:rsidR="00DE421D" w:rsidRPr="007A141E" w:rsidRDefault="00DE421D" w:rsidP="00DE421D">
      <w:pPr>
        <w:pStyle w:val="BodyText"/>
        <w:rPr>
          <w:rFonts w:ascii="Palatino" w:hAnsi="Palatino"/>
        </w:rPr>
      </w:pPr>
    </w:p>
    <w:p w14:paraId="7C1B3D39" w14:textId="77777777" w:rsidR="00DE421D" w:rsidRPr="007A141E" w:rsidRDefault="00DE421D" w:rsidP="00DE421D">
      <w:pPr>
        <w:pStyle w:val="BodyText"/>
        <w:jc w:val="both"/>
        <w:rPr>
          <w:rFonts w:ascii="Palatino" w:hAnsi="Palatino"/>
        </w:rPr>
      </w:pPr>
      <w:r w:rsidRPr="007A141E">
        <w:rPr>
          <w:rFonts w:ascii="Palatino" w:hAnsi="Palatino"/>
        </w:rPr>
        <w:t xml:space="preserve">It is understood that the apostles of Jesus established the early Christian Church, and in 313 the Roman Catholic Church was officially </w:t>
      </w:r>
      <w:proofErr w:type="gramStart"/>
      <w:r w:rsidRPr="007A141E">
        <w:rPr>
          <w:rFonts w:ascii="Palatino" w:hAnsi="Palatino"/>
        </w:rPr>
        <w:t>recognized  by</w:t>
      </w:r>
      <w:proofErr w:type="gramEnd"/>
      <w:r w:rsidRPr="007A141E">
        <w:rPr>
          <w:rFonts w:ascii="Palatino" w:hAnsi="Palatino"/>
        </w:rPr>
        <w:t xml:space="preserve"> the Roman Emperor Constantine.  In 380 it became the official religion of the Roman Empire.  In terms of population, Roman Catholics represent the largest group among Christians; with over one billion followers worldwide living in Central and Southern Europe, Latin </w:t>
      </w:r>
      <w:proofErr w:type="gramStart"/>
      <w:r w:rsidRPr="007A141E">
        <w:rPr>
          <w:rFonts w:ascii="Palatino" w:hAnsi="Palatino"/>
        </w:rPr>
        <w:t>America</w:t>
      </w:r>
      <w:proofErr w:type="gramEnd"/>
      <w:r w:rsidRPr="007A141E">
        <w:rPr>
          <w:rFonts w:ascii="Palatino" w:hAnsi="Palatino"/>
        </w:rPr>
        <w:t xml:space="preserve"> and Ireland.</w:t>
      </w:r>
    </w:p>
    <w:p w14:paraId="3C08ABF8" w14:textId="77777777" w:rsidR="00DE421D" w:rsidRPr="007A141E" w:rsidRDefault="00DE421D" w:rsidP="00DE421D">
      <w:pPr>
        <w:pStyle w:val="BodyText"/>
        <w:jc w:val="both"/>
        <w:rPr>
          <w:rFonts w:ascii="Palatino" w:hAnsi="Palatino"/>
        </w:rPr>
      </w:pPr>
    </w:p>
    <w:p w14:paraId="33BA111A" w14:textId="77777777" w:rsidR="00DE421D" w:rsidRPr="007A141E" w:rsidRDefault="00DE421D" w:rsidP="00DE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eastAsia="Times New Roman" w:hAnsi="ArialMT"/>
          <w:sz w:val="20"/>
        </w:rPr>
      </w:pPr>
      <w:r w:rsidRPr="007A141E">
        <w:rPr>
          <w:rFonts w:ascii="Palatino" w:hAnsi="Palatino"/>
          <w:sz w:val="20"/>
        </w:rPr>
        <w:t xml:space="preserve">In 1054 the Eastern Orthodox Church separated itself from the Roman Catholic Church.  This schism emerged because the Eastern Orthodox Church’s refusal to confirm the primacy of the Pope.  The other schism surfaced in the sixteenth century with the Protestant Reformation.  </w:t>
      </w:r>
    </w:p>
    <w:p w14:paraId="042EDB48" w14:textId="77777777" w:rsidR="00DE421D" w:rsidRPr="007A141E" w:rsidRDefault="00DE421D" w:rsidP="00DE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eastAsia="Times New Roman" w:hAnsi="ArialMT"/>
          <w:sz w:val="20"/>
        </w:rPr>
      </w:pPr>
      <w:r w:rsidRPr="007A141E">
        <w:rPr>
          <w:rFonts w:ascii="ArialMT" w:eastAsia="Times New Roman" w:hAnsi="ArialMT"/>
          <w:sz w:val="20"/>
        </w:rPr>
        <w:t xml:space="preserve"> </w:t>
      </w:r>
    </w:p>
    <w:p w14:paraId="149EFB8D" w14:textId="77777777" w:rsidR="00DE421D" w:rsidRDefault="00DE421D" w:rsidP="00DE421D">
      <w:pPr>
        <w:pStyle w:val="Heading9"/>
        <w:rPr>
          <w:sz w:val="20"/>
        </w:rPr>
      </w:pPr>
    </w:p>
    <w:p w14:paraId="32251203" w14:textId="77777777" w:rsidR="00DE421D" w:rsidRPr="007A141E" w:rsidRDefault="00DE421D" w:rsidP="00DE421D">
      <w:pPr>
        <w:pStyle w:val="Heading9"/>
        <w:rPr>
          <w:sz w:val="20"/>
        </w:rPr>
      </w:pPr>
      <w:r w:rsidRPr="007A141E">
        <w:rPr>
          <w:sz w:val="20"/>
        </w:rPr>
        <w:t xml:space="preserve"> Beliefs and Practices</w:t>
      </w:r>
    </w:p>
    <w:p w14:paraId="5330C2FF" w14:textId="77777777" w:rsidR="00DE421D" w:rsidRPr="007A141E" w:rsidRDefault="00DE421D" w:rsidP="00DE421D">
      <w:pPr>
        <w:pStyle w:val="Header"/>
        <w:tabs>
          <w:tab w:val="clear" w:pos="4320"/>
          <w:tab w:val="clear" w:pos="8640"/>
        </w:tabs>
        <w:rPr>
          <w:rFonts w:ascii="Palatino" w:hAnsi="Palatino"/>
          <w:sz w:val="20"/>
        </w:rPr>
      </w:pPr>
    </w:p>
    <w:p w14:paraId="10B59C89" w14:textId="77777777" w:rsidR="00DE421D" w:rsidRPr="007A141E" w:rsidRDefault="00DE421D" w:rsidP="00DE421D">
      <w:pPr>
        <w:pStyle w:val="BodyText2"/>
        <w:rPr>
          <w:rFonts w:ascii="Times" w:eastAsia="Times New Roman" w:hAnsi="Times"/>
          <w:sz w:val="20"/>
        </w:rPr>
      </w:pPr>
      <w:r w:rsidRPr="007A141E">
        <w:rPr>
          <w:rFonts w:ascii="Palatino" w:hAnsi="Palatino"/>
          <w:sz w:val="20"/>
        </w:rPr>
        <w:t>The basic beliefs and practices of the Roman Catholic Church can be summarized in the Nicene Creed:</w:t>
      </w:r>
    </w:p>
    <w:p w14:paraId="2242FCD4" w14:textId="77777777" w:rsidR="00DE421D" w:rsidRPr="007A141E" w:rsidRDefault="00DE421D" w:rsidP="00DE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eastAsia="Times New Roman" w:hAnsi="Palatino"/>
          <w:i/>
          <w:sz w:val="20"/>
        </w:rPr>
      </w:pPr>
    </w:p>
    <w:p w14:paraId="7EEA084F" w14:textId="77777777" w:rsidR="00DE421D" w:rsidRPr="007A141E" w:rsidRDefault="00DE421D" w:rsidP="00DE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08" w:right="1152"/>
        <w:jc w:val="both"/>
        <w:rPr>
          <w:rFonts w:ascii="Palatino" w:eastAsia="Times New Roman" w:hAnsi="Palatino"/>
          <w:i/>
          <w:sz w:val="20"/>
        </w:rPr>
      </w:pPr>
      <w:r w:rsidRPr="007A141E">
        <w:rPr>
          <w:rFonts w:ascii="Palatino" w:eastAsia="Times New Roman" w:hAnsi="Palatino"/>
          <w:i/>
          <w:sz w:val="20"/>
        </w:rPr>
        <w:t xml:space="preserve">We believe in one God, the Father, the Almighty, maker of heaven and earth, of all </w:t>
      </w:r>
      <w:proofErr w:type="gramStart"/>
      <w:r w:rsidRPr="007A141E">
        <w:rPr>
          <w:rFonts w:ascii="Palatino" w:eastAsia="Times New Roman" w:hAnsi="Palatino"/>
          <w:i/>
          <w:sz w:val="20"/>
        </w:rPr>
        <w:t>that  is</w:t>
      </w:r>
      <w:proofErr w:type="gramEnd"/>
      <w:r w:rsidRPr="007A141E">
        <w:rPr>
          <w:rFonts w:ascii="Palatino" w:eastAsia="Times New Roman" w:hAnsi="Palatino"/>
          <w:i/>
          <w:sz w:val="20"/>
        </w:rPr>
        <w:t xml:space="preserve"> seen and unseen.</w:t>
      </w:r>
    </w:p>
    <w:p w14:paraId="734DC0D9" w14:textId="77777777" w:rsidR="00DE421D" w:rsidRPr="007A141E" w:rsidRDefault="00DE421D" w:rsidP="00DE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08" w:right="1152"/>
        <w:jc w:val="both"/>
        <w:rPr>
          <w:rFonts w:ascii="Palatino" w:eastAsia="Times New Roman" w:hAnsi="Palatino"/>
          <w:i/>
          <w:sz w:val="20"/>
        </w:rPr>
      </w:pPr>
    </w:p>
    <w:p w14:paraId="08EC324E" w14:textId="77777777" w:rsidR="00DE421D" w:rsidRPr="007A141E" w:rsidRDefault="00DE421D" w:rsidP="00DE421D">
      <w:pPr>
        <w:pStyle w:val="BlockText"/>
        <w:rPr>
          <w:sz w:val="20"/>
        </w:rPr>
      </w:pPr>
      <w:r w:rsidRPr="007A141E">
        <w:rPr>
          <w:sz w:val="20"/>
        </w:rPr>
        <w:t xml:space="preserve">We believe in one Lord, Jesus Christ, the only son of God, eternally begotten of </w:t>
      </w:r>
      <w:proofErr w:type="gramStart"/>
      <w:r w:rsidRPr="007A141E">
        <w:rPr>
          <w:sz w:val="20"/>
        </w:rPr>
        <w:t>the  Father</w:t>
      </w:r>
      <w:proofErr w:type="gramEnd"/>
      <w:r w:rsidRPr="007A141E">
        <w:rPr>
          <w:sz w:val="20"/>
        </w:rPr>
        <w:t xml:space="preserve">, God from God, Light from Light, true God from true God, begotten, not made, one  in Being with the Father. Through him all things were made. For us men and </w:t>
      </w:r>
      <w:proofErr w:type="gramStart"/>
      <w:r w:rsidRPr="007A141E">
        <w:rPr>
          <w:sz w:val="20"/>
        </w:rPr>
        <w:t>our  salvation</w:t>
      </w:r>
      <w:proofErr w:type="gramEnd"/>
      <w:r w:rsidRPr="007A141E">
        <w:rPr>
          <w:sz w:val="20"/>
        </w:rPr>
        <w:t xml:space="preserve"> he came down from heaven: by the power of the Holy Spirit he was born of the  Virgin Mary, and became a man. For our sake he was crucified under Pontius Pilate; he suffered, died, and was buried. On the third day he rose again in fulfillment of </w:t>
      </w:r>
      <w:proofErr w:type="gramStart"/>
      <w:r w:rsidRPr="007A141E">
        <w:rPr>
          <w:sz w:val="20"/>
        </w:rPr>
        <w:t>the  Scriptures</w:t>
      </w:r>
      <w:proofErr w:type="gramEnd"/>
      <w:r w:rsidRPr="007A141E">
        <w:rPr>
          <w:sz w:val="20"/>
        </w:rPr>
        <w:t xml:space="preserve">; he ascended into heaven and is seated at the right hand of the Father.  </w:t>
      </w:r>
      <w:proofErr w:type="gramStart"/>
      <w:r w:rsidRPr="007A141E">
        <w:rPr>
          <w:sz w:val="20"/>
        </w:rPr>
        <w:t>He  will</w:t>
      </w:r>
      <w:proofErr w:type="gramEnd"/>
      <w:r w:rsidRPr="007A141E">
        <w:rPr>
          <w:sz w:val="20"/>
        </w:rPr>
        <w:t xml:space="preserve"> come again in glory to judge the living and the dead, and his kingdom will have no  end.</w:t>
      </w:r>
    </w:p>
    <w:p w14:paraId="68529C58" w14:textId="77777777" w:rsidR="00DE421D" w:rsidRPr="007A141E" w:rsidRDefault="00DE421D" w:rsidP="00DE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08" w:right="1152"/>
        <w:jc w:val="both"/>
        <w:rPr>
          <w:rFonts w:ascii="Palatino" w:eastAsia="Times New Roman" w:hAnsi="Palatino"/>
          <w:i/>
          <w:sz w:val="20"/>
        </w:rPr>
      </w:pPr>
    </w:p>
    <w:p w14:paraId="4444DD25" w14:textId="77777777" w:rsidR="00DE421D" w:rsidRPr="007A141E" w:rsidRDefault="00DE421D" w:rsidP="00DE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08" w:right="1152"/>
        <w:jc w:val="both"/>
        <w:rPr>
          <w:rFonts w:ascii="Palatino" w:eastAsia="Times New Roman" w:hAnsi="Palatino"/>
          <w:i/>
          <w:sz w:val="20"/>
        </w:rPr>
      </w:pPr>
      <w:r w:rsidRPr="007A141E">
        <w:rPr>
          <w:rFonts w:ascii="Palatino" w:eastAsia="Times New Roman" w:hAnsi="Palatino"/>
          <w:i/>
          <w:sz w:val="20"/>
        </w:rPr>
        <w:t xml:space="preserve">We believe in the Holy Spirit, the Lord, the giver of life, who proceeds from the Father and the Son. With the </w:t>
      </w:r>
      <w:proofErr w:type="gramStart"/>
      <w:r w:rsidRPr="007A141E">
        <w:rPr>
          <w:rFonts w:ascii="Palatino" w:eastAsia="Times New Roman" w:hAnsi="Palatino"/>
          <w:i/>
          <w:sz w:val="20"/>
        </w:rPr>
        <w:t>Father</w:t>
      </w:r>
      <w:proofErr w:type="gramEnd"/>
      <w:r w:rsidRPr="007A141E">
        <w:rPr>
          <w:rFonts w:ascii="Palatino" w:eastAsia="Times New Roman" w:hAnsi="Palatino"/>
          <w:i/>
          <w:sz w:val="20"/>
        </w:rPr>
        <w:t xml:space="preserve"> and the Son he is worshipped and glorified. He has spoken through the Prophets.</w:t>
      </w:r>
    </w:p>
    <w:p w14:paraId="20E4B3FA" w14:textId="77777777" w:rsidR="00DE421D" w:rsidRPr="007A141E" w:rsidRDefault="00DE421D" w:rsidP="00DE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08" w:right="1152"/>
        <w:jc w:val="both"/>
        <w:rPr>
          <w:rFonts w:ascii="Palatino" w:eastAsia="Times New Roman" w:hAnsi="Palatino"/>
          <w:i/>
          <w:sz w:val="20"/>
        </w:rPr>
      </w:pPr>
    </w:p>
    <w:p w14:paraId="00D94801" w14:textId="77777777" w:rsidR="00DE421D" w:rsidRPr="007A141E" w:rsidRDefault="00DE421D" w:rsidP="00DE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08" w:right="1152"/>
        <w:jc w:val="both"/>
        <w:rPr>
          <w:rFonts w:ascii="Palatino" w:eastAsia="Times New Roman" w:hAnsi="Palatino"/>
          <w:sz w:val="20"/>
        </w:rPr>
      </w:pPr>
      <w:r w:rsidRPr="007A141E">
        <w:rPr>
          <w:rFonts w:ascii="Palatino" w:eastAsia="Times New Roman" w:hAnsi="Palatino"/>
          <w:i/>
          <w:sz w:val="20"/>
        </w:rPr>
        <w:t xml:space="preserve"> We believe in one holy catholic and apostolic Church. We acknowledge one baptism </w:t>
      </w:r>
      <w:proofErr w:type="gramStart"/>
      <w:r w:rsidRPr="007A141E">
        <w:rPr>
          <w:rFonts w:ascii="Palatino" w:eastAsia="Times New Roman" w:hAnsi="Palatino"/>
          <w:i/>
          <w:sz w:val="20"/>
        </w:rPr>
        <w:t>for  the</w:t>
      </w:r>
      <w:proofErr w:type="gramEnd"/>
      <w:r w:rsidRPr="007A141E">
        <w:rPr>
          <w:rFonts w:ascii="Palatino" w:eastAsia="Times New Roman" w:hAnsi="Palatino"/>
          <w:i/>
          <w:sz w:val="20"/>
        </w:rPr>
        <w:t xml:space="preserve"> forgiveness of sins. We look for the resurrection of the dead, and the life of </w:t>
      </w:r>
      <w:proofErr w:type="gramStart"/>
      <w:r w:rsidRPr="007A141E">
        <w:rPr>
          <w:rFonts w:ascii="Palatino" w:eastAsia="Times New Roman" w:hAnsi="Palatino"/>
          <w:i/>
          <w:sz w:val="20"/>
        </w:rPr>
        <w:t>the  world</w:t>
      </w:r>
      <w:proofErr w:type="gramEnd"/>
      <w:r w:rsidRPr="007A141E">
        <w:rPr>
          <w:rFonts w:ascii="Palatino" w:eastAsia="Times New Roman" w:hAnsi="Palatino"/>
          <w:i/>
          <w:sz w:val="20"/>
        </w:rPr>
        <w:t xml:space="preserve"> to come. Amen.</w:t>
      </w:r>
      <w:r w:rsidRPr="007A141E">
        <w:rPr>
          <w:rFonts w:ascii="Palatino" w:eastAsia="Times New Roman" w:hAnsi="Palatino"/>
          <w:sz w:val="20"/>
        </w:rPr>
        <w:t xml:space="preserve"> </w:t>
      </w:r>
    </w:p>
    <w:p w14:paraId="2AABFB19" w14:textId="77777777" w:rsidR="00DE421D" w:rsidRPr="007A141E" w:rsidRDefault="00DE421D" w:rsidP="00DE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eastAsia="Times New Roman" w:hAnsi="Palatino"/>
          <w:sz w:val="20"/>
        </w:rPr>
      </w:pPr>
    </w:p>
    <w:p w14:paraId="22CCB26B" w14:textId="77777777" w:rsidR="00DE421D" w:rsidRPr="007A141E" w:rsidRDefault="00DE421D" w:rsidP="00DE421D">
      <w:pPr>
        <w:pStyle w:val="BodyText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eastAsia="Times New Roman" w:hAnsi="Palatino"/>
          <w:sz w:val="20"/>
        </w:rPr>
      </w:pPr>
      <w:r w:rsidRPr="007A141E">
        <w:rPr>
          <w:rFonts w:ascii="Palatino" w:eastAsia="Times New Roman" w:hAnsi="Palatino"/>
          <w:sz w:val="20"/>
        </w:rPr>
        <w:t xml:space="preserve">There are other basic Christian doctrines that Roman Catholics honor, including the Trinity of G-d: with the trinity consisting of G-d, Jesus </w:t>
      </w:r>
      <w:proofErr w:type="gramStart"/>
      <w:r w:rsidRPr="007A141E">
        <w:rPr>
          <w:rFonts w:ascii="Palatino" w:eastAsia="Times New Roman" w:hAnsi="Palatino"/>
          <w:sz w:val="20"/>
        </w:rPr>
        <w:t>Christ</w:t>
      </w:r>
      <w:proofErr w:type="gramEnd"/>
      <w:r w:rsidRPr="007A141E">
        <w:rPr>
          <w:rFonts w:ascii="Palatino" w:eastAsia="Times New Roman" w:hAnsi="Palatino"/>
          <w:sz w:val="20"/>
        </w:rPr>
        <w:t xml:space="preserve"> and the Holy Spirit.  Further, Roman Catholicism is anchored in faith “what moves us to believe is not the fact that revealed truths appear as true and intelligible in the light of our natural reason; we believe because of the authority of G-d himself who reveals them, who can neither deceive nor be deceived.”</w:t>
      </w:r>
    </w:p>
    <w:p w14:paraId="21E58B07" w14:textId="77777777" w:rsidR="00DE421D" w:rsidRPr="007A141E" w:rsidRDefault="00DE421D" w:rsidP="00DE421D">
      <w:pPr>
        <w:pStyle w:val="BodyText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sz w:val="20"/>
        </w:rPr>
      </w:pPr>
    </w:p>
    <w:p w14:paraId="7E1346B2" w14:textId="77777777" w:rsidR="00DE421D" w:rsidRPr="007A141E" w:rsidRDefault="00DE421D" w:rsidP="00DE421D">
      <w:pPr>
        <w:pStyle w:val="BodyText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w:eastAsia="Times New Roman" w:hAnsi="Palatino"/>
          <w:sz w:val="20"/>
        </w:rPr>
      </w:pPr>
      <w:r w:rsidRPr="007A141E">
        <w:rPr>
          <w:rFonts w:ascii="Palatino" w:eastAsia="Times New Roman" w:hAnsi="Palatino"/>
          <w:sz w:val="20"/>
        </w:rPr>
        <w:t xml:space="preserve">According to Roman Catholicism the concept of original sin means that human beings are inherently sinful--- thus man needs to be saved.  Original sin derives from the story of Adam and Eve in the Old Testament Book of Genesis.  Jesus Christ died on the cross atoning for our sins—thus assuring Roman Catholics an eternal life with G-d in heaven.  Salvation is gained through G-d’s grace--- and the sacraments are a vehicle for sustaining grace. The seven Sacraments are: Baptism, Confirmation, Eucharist, Penance, Anointing of the Sick, Holy Orders, and Marriage. </w:t>
      </w:r>
    </w:p>
    <w:p w14:paraId="448C173B" w14:textId="77777777" w:rsidR="00DE421D" w:rsidRPr="007A141E" w:rsidRDefault="00DE421D" w:rsidP="00DE421D">
      <w:pPr>
        <w:pStyle w:val="BodyText"/>
        <w:rPr>
          <w:rFonts w:ascii="Palatino" w:eastAsia="Times New Roman" w:hAnsi="Palatino"/>
        </w:rPr>
      </w:pPr>
    </w:p>
    <w:p w14:paraId="4D641EB4" w14:textId="77777777" w:rsidR="00DE421D" w:rsidRPr="007A141E" w:rsidRDefault="00DE421D" w:rsidP="00DE421D">
      <w:pPr>
        <w:pStyle w:val="BodyText"/>
        <w:rPr>
          <w:rFonts w:ascii="Palatino" w:hAnsi="Palatino"/>
        </w:rPr>
      </w:pPr>
    </w:p>
    <w:p w14:paraId="14FACB4A" w14:textId="77777777" w:rsidR="00DE421D" w:rsidRPr="007A141E" w:rsidRDefault="00DE421D" w:rsidP="00DE421D">
      <w:pPr>
        <w:pStyle w:val="BodyText"/>
        <w:rPr>
          <w:rFonts w:ascii="Palatino" w:hAnsi="Palatino"/>
        </w:rPr>
      </w:pPr>
      <w:r w:rsidRPr="007A141E">
        <w:rPr>
          <w:rFonts w:ascii="Palatino" w:hAnsi="Palatino"/>
        </w:rPr>
        <w:t>Protestantism</w:t>
      </w:r>
    </w:p>
    <w:p w14:paraId="74559EEF" w14:textId="11B62986" w:rsidR="00DE421D" w:rsidRPr="007A141E" w:rsidRDefault="00DE421D" w:rsidP="00DE421D">
      <w:pPr>
        <w:pStyle w:val="BodyText"/>
        <w:jc w:val="both"/>
        <w:rPr>
          <w:rFonts w:ascii="Palatino" w:hAnsi="Palatino"/>
        </w:rPr>
      </w:pPr>
      <w:r w:rsidRPr="007A141E">
        <w:rPr>
          <w:rFonts w:ascii="Palatino" w:hAnsi="Palatino"/>
        </w:rPr>
        <w:t>____________________________________________________________________________________________</w:t>
      </w:r>
      <w:r>
        <w:rPr>
          <w:rFonts w:ascii="Palatino" w:hAnsi="Palatino"/>
        </w:rPr>
        <w:t>_</w:t>
      </w:r>
    </w:p>
    <w:p w14:paraId="13BF3ADA" w14:textId="77777777" w:rsidR="00DE421D" w:rsidRPr="007A141E" w:rsidRDefault="00DE421D" w:rsidP="00DE421D">
      <w:pPr>
        <w:pStyle w:val="BodyText"/>
        <w:jc w:val="both"/>
        <w:rPr>
          <w:rFonts w:ascii="Palatino" w:hAnsi="Palatino"/>
        </w:rPr>
      </w:pPr>
    </w:p>
    <w:p w14:paraId="2A4172C5" w14:textId="77777777" w:rsidR="00DE421D" w:rsidRPr="007A141E" w:rsidRDefault="00DE421D" w:rsidP="00DE421D">
      <w:pPr>
        <w:pStyle w:val="BodyText"/>
        <w:jc w:val="both"/>
        <w:rPr>
          <w:rFonts w:ascii="Palatino" w:hAnsi="Palatino"/>
        </w:rPr>
      </w:pPr>
      <w:r w:rsidRPr="007A141E">
        <w:rPr>
          <w:rFonts w:ascii="Palatino" w:hAnsi="Palatino"/>
        </w:rPr>
        <w:t>Approximately two-thirds of Christians are considered Protestants and the Protestant faith separated itself from the Catholic Church in Europe in the 16</w:t>
      </w:r>
      <w:r w:rsidRPr="007A141E">
        <w:rPr>
          <w:rFonts w:ascii="Palatino" w:hAnsi="Palatino"/>
          <w:vertAlign w:val="superscript"/>
        </w:rPr>
        <w:t>th</w:t>
      </w:r>
      <w:r w:rsidRPr="007A141E">
        <w:rPr>
          <w:rFonts w:ascii="Palatino" w:hAnsi="Palatino"/>
        </w:rPr>
        <w:t xml:space="preserve"> century.   Reportedly, the Protestants objected to the</w:t>
      </w:r>
      <w:r>
        <w:rPr>
          <w:rFonts w:ascii="Palatino" w:hAnsi="Palatino"/>
        </w:rPr>
        <w:t xml:space="preserve"> </w:t>
      </w:r>
      <w:r w:rsidRPr="007A141E">
        <w:rPr>
          <w:rFonts w:ascii="Palatino" w:hAnsi="Palatino"/>
        </w:rPr>
        <w:t xml:space="preserve">practice of seeking a pathway to G-d through the Pope – declaring that each human being was responsible for creating his/her own relationship with G-d without passage through the Pope and the Catholic Church.  Eventually the Protestants </w:t>
      </w:r>
      <w:proofErr w:type="gramStart"/>
      <w:r w:rsidRPr="007A141E">
        <w:rPr>
          <w:rFonts w:ascii="Palatino" w:hAnsi="Palatino"/>
        </w:rPr>
        <w:t>created  denominations</w:t>
      </w:r>
      <w:proofErr w:type="gramEnd"/>
      <w:r w:rsidRPr="007A141E">
        <w:rPr>
          <w:rFonts w:ascii="Palatino" w:hAnsi="Palatino"/>
        </w:rPr>
        <w:t xml:space="preserve"> within Protestantism which included Baptists, Methodists, Lutherans, Presbyterians, Episcopalians and the United Church of Christ.</w:t>
      </w:r>
    </w:p>
    <w:p w14:paraId="2BDCC489" w14:textId="77777777" w:rsidR="00DE421D" w:rsidRPr="007A141E" w:rsidRDefault="00DE421D" w:rsidP="00DE421D">
      <w:pPr>
        <w:pStyle w:val="BodyText"/>
        <w:jc w:val="both"/>
        <w:rPr>
          <w:rFonts w:ascii="Palatino" w:hAnsi="Palatino"/>
        </w:rPr>
      </w:pPr>
    </w:p>
    <w:p w14:paraId="4F6C94DC" w14:textId="77777777" w:rsidR="00DE421D" w:rsidRDefault="00DE421D" w:rsidP="00DE421D">
      <w:pPr>
        <w:pStyle w:val="BodyText"/>
        <w:jc w:val="both"/>
        <w:rPr>
          <w:rFonts w:ascii="Palatino" w:hAnsi="Palatino"/>
        </w:rPr>
      </w:pPr>
      <w:r w:rsidRPr="007A141E">
        <w:rPr>
          <w:rFonts w:ascii="Palatino" w:hAnsi="Palatino"/>
        </w:rPr>
        <w:t xml:space="preserve">Protestants believe that </w:t>
      </w:r>
      <w:proofErr w:type="gramStart"/>
      <w:r w:rsidRPr="007A141E">
        <w:rPr>
          <w:rFonts w:ascii="Palatino" w:hAnsi="Palatino"/>
        </w:rPr>
        <w:t>each individual</w:t>
      </w:r>
      <w:proofErr w:type="gramEnd"/>
      <w:r w:rsidRPr="007A141E">
        <w:rPr>
          <w:rFonts w:ascii="Palatino" w:hAnsi="Palatino"/>
        </w:rPr>
        <w:t>, and not the Church is the significant element in religious life. The European Protestants reinforced this belief—acknowledging that no single Church or entity is necessarily the entity everyone needs to attend and worship.  Interestingly, one can consider this understanding to be the precursor to the separation of Church and state.</w:t>
      </w:r>
    </w:p>
    <w:p w14:paraId="139794A4" w14:textId="77777777" w:rsidR="00DE421D" w:rsidRDefault="00DE421D" w:rsidP="00DE421D">
      <w:pPr>
        <w:pStyle w:val="BodyText"/>
        <w:jc w:val="both"/>
        <w:rPr>
          <w:rFonts w:ascii="Palatino" w:hAnsi="Palatino"/>
        </w:rPr>
      </w:pPr>
    </w:p>
    <w:p w14:paraId="392E0D74" w14:textId="77777777" w:rsidR="00DE421D" w:rsidRDefault="00DE421D" w:rsidP="00DE421D">
      <w:pPr>
        <w:pStyle w:val="BodyText"/>
        <w:rPr>
          <w:rFonts w:ascii="Palatino" w:hAnsi="Palatino"/>
        </w:rPr>
      </w:pPr>
    </w:p>
    <w:p w14:paraId="36C6E59F" w14:textId="77777777" w:rsidR="00DE421D" w:rsidRPr="007A141E" w:rsidRDefault="00DE421D" w:rsidP="00DE421D">
      <w:pPr>
        <w:pStyle w:val="BodyText"/>
        <w:rPr>
          <w:rFonts w:ascii="Palatino" w:hAnsi="Palatino"/>
        </w:rPr>
      </w:pPr>
      <w:r w:rsidRPr="007A141E">
        <w:rPr>
          <w:rFonts w:ascii="Palatino" w:hAnsi="Palatino"/>
        </w:rPr>
        <w:t>Common Elements in Protestantism</w:t>
      </w:r>
    </w:p>
    <w:p w14:paraId="0763CD5F" w14:textId="77777777" w:rsidR="00DE421D" w:rsidRPr="007A141E" w:rsidRDefault="00DE421D" w:rsidP="00DE421D">
      <w:pPr>
        <w:pStyle w:val="BodyText"/>
        <w:rPr>
          <w:rFonts w:ascii="Palatino" w:hAnsi="Palatino"/>
        </w:rPr>
      </w:pPr>
    </w:p>
    <w:p w14:paraId="1ACA695D" w14:textId="77777777" w:rsidR="00DE421D" w:rsidRPr="007A141E" w:rsidRDefault="00DE421D" w:rsidP="00DE421D">
      <w:pPr>
        <w:pStyle w:val="BodyText"/>
        <w:jc w:val="both"/>
        <w:rPr>
          <w:rFonts w:ascii="Palatino" w:hAnsi="Palatino"/>
        </w:rPr>
      </w:pPr>
      <w:r w:rsidRPr="007A141E">
        <w:rPr>
          <w:rFonts w:ascii="Palatino" w:hAnsi="Palatino"/>
        </w:rPr>
        <w:t xml:space="preserve">In </w:t>
      </w:r>
      <w:proofErr w:type="gramStart"/>
      <w:r w:rsidRPr="007A141E">
        <w:rPr>
          <w:rFonts w:ascii="Palatino" w:hAnsi="Palatino"/>
        </w:rPr>
        <w:t>all of</w:t>
      </w:r>
      <w:proofErr w:type="gramEnd"/>
      <w:r w:rsidRPr="007A141E">
        <w:rPr>
          <w:rFonts w:ascii="Palatino" w:hAnsi="Palatino"/>
        </w:rPr>
        <w:t xml:space="preserve"> the Protestant denominations the one prevailing idea that has influenced American culture is the value of self-improvement.  Given that human beings sin, one may seek forgiveness from G-d.  Further, the Protestant Work Ethic began to be deeply imbedded into American culture with its focus on achieving prosperity through self-discipline and hard work.  In part, America owes the birth of the Industrial revolution to hard working Americans.  Protestants considered all forms of work performed by Americans as worthy and holy. Protestants expect their followers to be humanitarian by donating money to charitable organizations and sustaining the poor and disenfranchised.</w:t>
      </w:r>
    </w:p>
    <w:p w14:paraId="6238E2EF" w14:textId="77777777" w:rsidR="00DE421D" w:rsidRPr="007A141E" w:rsidRDefault="00DE421D" w:rsidP="00DE421D">
      <w:pPr>
        <w:pStyle w:val="BodyText"/>
        <w:rPr>
          <w:rFonts w:ascii="Palatino" w:hAnsi="Palatino"/>
        </w:rPr>
      </w:pPr>
    </w:p>
    <w:p w14:paraId="3B66D5F9" w14:textId="77777777" w:rsidR="00DE421D" w:rsidRDefault="00DE421D" w:rsidP="00DE421D">
      <w:pPr>
        <w:pStyle w:val="BodyText"/>
        <w:rPr>
          <w:rFonts w:ascii="Palatino" w:hAnsi="Palatino"/>
        </w:rPr>
      </w:pPr>
    </w:p>
    <w:p w14:paraId="732B818D" w14:textId="77777777" w:rsidR="00DE421D" w:rsidRDefault="00DE421D" w:rsidP="00DE421D">
      <w:pPr>
        <w:pStyle w:val="BodyText"/>
        <w:rPr>
          <w:rFonts w:ascii="Palatino" w:hAnsi="Palatino"/>
        </w:rPr>
      </w:pPr>
    </w:p>
    <w:p w14:paraId="67160517" w14:textId="77777777" w:rsidR="00DE421D" w:rsidRDefault="00DE421D" w:rsidP="00DE421D">
      <w:pPr>
        <w:pStyle w:val="BodyText"/>
        <w:rPr>
          <w:rFonts w:ascii="Palatino" w:hAnsi="Palatino"/>
        </w:rPr>
      </w:pPr>
    </w:p>
    <w:p w14:paraId="52CE41C2" w14:textId="77777777" w:rsidR="00DE421D" w:rsidRPr="007A141E" w:rsidRDefault="00DE421D" w:rsidP="00DE421D">
      <w:pPr>
        <w:pStyle w:val="BodyText"/>
        <w:rPr>
          <w:rFonts w:ascii="Palatino" w:hAnsi="Palatino"/>
        </w:rPr>
      </w:pPr>
      <w:r w:rsidRPr="007A141E">
        <w:rPr>
          <w:rFonts w:ascii="Palatino" w:hAnsi="Palatino"/>
        </w:rPr>
        <w:t>Denominations of Protestantism</w:t>
      </w:r>
    </w:p>
    <w:p w14:paraId="4DBD99B9" w14:textId="77777777" w:rsidR="00DE421D" w:rsidRPr="007A141E" w:rsidRDefault="00DE421D" w:rsidP="00DE421D">
      <w:pPr>
        <w:pStyle w:val="BodyText"/>
        <w:rPr>
          <w:rFonts w:ascii="Palatino" w:hAnsi="Palatino"/>
        </w:rPr>
      </w:pPr>
    </w:p>
    <w:p w14:paraId="7DBF3DC6" w14:textId="77777777" w:rsidR="00DE421D" w:rsidRPr="007A141E" w:rsidRDefault="00DE421D" w:rsidP="00DE421D">
      <w:pPr>
        <w:pStyle w:val="BodyText"/>
        <w:rPr>
          <w:rFonts w:ascii="Palatino" w:hAnsi="Palatino"/>
        </w:rPr>
      </w:pPr>
      <w:r w:rsidRPr="007A141E">
        <w:rPr>
          <w:rFonts w:ascii="Palatino" w:hAnsi="Palatino"/>
        </w:rPr>
        <w:t xml:space="preserve">The common thread across the Protestant denominations is respect for individual experience and group autonomy.  Thus, the expression “the priesthood of all believers” honors this credo which asserts that all people, the farmer, factory worker and lay public have equal access to G-d. </w:t>
      </w:r>
    </w:p>
    <w:p w14:paraId="2CB1C087" w14:textId="77777777" w:rsidR="00DE421D" w:rsidRPr="007A141E" w:rsidRDefault="00DE421D" w:rsidP="00DE421D">
      <w:pPr>
        <w:pStyle w:val="BodyText"/>
        <w:jc w:val="both"/>
        <w:rPr>
          <w:rFonts w:ascii="Palatino" w:hAnsi="Palatino"/>
        </w:rPr>
      </w:pPr>
    </w:p>
    <w:p w14:paraId="3A33CE97" w14:textId="77777777" w:rsidR="00DE421D" w:rsidRPr="007A141E" w:rsidRDefault="00DE421D" w:rsidP="00DE421D">
      <w:pPr>
        <w:pStyle w:val="BodyText"/>
        <w:jc w:val="both"/>
        <w:rPr>
          <w:rFonts w:ascii="Palatino" w:hAnsi="Palatino"/>
        </w:rPr>
      </w:pPr>
      <w:r w:rsidRPr="007A141E">
        <w:rPr>
          <w:rFonts w:ascii="Palatino" w:hAnsi="Palatino"/>
        </w:rPr>
        <w:t>The Methodist Church was founded by the English cleric John Wesley and this faith emphasizes repentance and individual faith, in addition to holding followers responsible for improving society.  Methodism is one of the largest Protestant denominations in America.</w:t>
      </w:r>
    </w:p>
    <w:p w14:paraId="70893EA2" w14:textId="77777777" w:rsidR="00DE421D" w:rsidRPr="007A141E" w:rsidRDefault="00DE421D" w:rsidP="00DE421D">
      <w:pPr>
        <w:pStyle w:val="BodyText"/>
        <w:rPr>
          <w:rFonts w:ascii="Palatino" w:hAnsi="Palatino"/>
        </w:rPr>
      </w:pPr>
    </w:p>
    <w:p w14:paraId="5C34CD81" w14:textId="77777777" w:rsidR="00DE421D" w:rsidRPr="007A141E" w:rsidRDefault="00DE421D" w:rsidP="00DE421D">
      <w:pPr>
        <w:pStyle w:val="BodyText"/>
        <w:jc w:val="both"/>
        <w:rPr>
          <w:rFonts w:ascii="Palatino" w:hAnsi="Palatino"/>
        </w:rPr>
      </w:pPr>
      <w:r w:rsidRPr="007A141E">
        <w:rPr>
          <w:rFonts w:ascii="Palatino" w:hAnsi="Palatino"/>
        </w:rPr>
        <w:t>Baptists are the largest Protestant denomination in America—and as a faith it places much emphasis on New Testament passages that direct attention on the importance on being “born again” and they treat Jesus as Savior.</w:t>
      </w:r>
    </w:p>
    <w:p w14:paraId="70BCA30E" w14:textId="77777777" w:rsidR="00DE421D" w:rsidRPr="007A141E" w:rsidRDefault="00DE421D" w:rsidP="00DE421D">
      <w:pPr>
        <w:pStyle w:val="BodyText"/>
        <w:jc w:val="center"/>
        <w:rPr>
          <w:rFonts w:ascii="Palatino" w:hAnsi="Palatino"/>
        </w:rPr>
      </w:pPr>
    </w:p>
    <w:p w14:paraId="0FC83E15" w14:textId="77777777" w:rsidR="00DE421D" w:rsidRPr="007A141E" w:rsidRDefault="00DE421D" w:rsidP="00DE421D">
      <w:pPr>
        <w:pStyle w:val="BodyText"/>
        <w:jc w:val="center"/>
        <w:rPr>
          <w:rFonts w:ascii="Palatino" w:hAnsi="Palatino"/>
        </w:rPr>
      </w:pPr>
    </w:p>
    <w:p w14:paraId="100277FC" w14:textId="77777777" w:rsidR="00DE421D" w:rsidRPr="007A141E" w:rsidRDefault="00DE421D" w:rsidP="00DE421D">
      <w:pPr>
        <w:pStyle w:val="BodyText"/>
        <w:rPr>
          <w:rFonts w:ascii="Palatino" w:hAnsi="Palatino"/>
        </w:rPr>
      </w:pPr>
      <w:r w:rsidRPr="007A141E">
        <w:rPr>
          <w:rFonts w:ascii="Palatino" w:hAnsi="Palatino"/>
        </w:rPr>
        <w:t>The Major Christian Holidays</w:t>
      </w:r>
    </w:p>
    <w:p w14:paraId="49C1B58B" w14:textId="1A5ED3B7" w:rsidR="00DE421D" w:rsidRPr="007A141E" w:rsidRDefault="00DE421D" w:rsidP="00DE421D">
      <w:pPr>
        <w:pStyle w:val="BodyText"/>
        <w:rPr>
          <w:rFonts w:ascii="Palatino" w:hAnsi="Palatino"/>
        </w:rPr>
      </w:pPr>
      <w:r w:rsidRPr="007A141E">
        <w:rPr>
          <w:rFonts w:ascii="Palatino" w:hAnsi="Palatino"/>
        </w:rPr>
        <w:t>_________________________________________________________________________</w:t>
      </w:r>
      <w:r>
        <w:rPr>
          <w:rFonts w:ascii="Palatino" w:hAnsi="Palatino"/>
        </w:rPr>
        <w:t>____________________</w:t>
      </w:r>
    </w:p>
    <w:p w14:paraId="275E7BC6" w14:textId="77777777" w:rsidR="00DE421D" w:rsidRPr="007A141E" w:rsidRDefault="00DE421D" w:rsidP="00DE421D">
      <w:pPr>
        <w:pStyle w:val="BodyText"/>
        <w:rPr>
          <w:rFonts w:ascii="Palatino" w:hAnsi="Palatino"/>
        </w:rPr>
      </w:pPr>
    </w:p>
    <w:p w14:paraId="6EBF3272" w14:textId="77777777" w:rsidR="00DE421D" w:rsidRPr="007A141E" w:rsidRDefault="00DE421D" w:rsidP="00DE421D">
      <w:pPr>
        <w:pStyle w:val="BodyText"/>
        <w:rPr>
          <w:rFonts w:ascii="Palatino" w:hAnsi="Palatino"/>
        </w:rPr>
      </w:pPr>
      <w:r w:rsidRPr="007A141E">
        <w:rPr>
          <w:rFonts w:ascii="Palatino" w:hAnsi="Palatino"/>
        </w:rPr>
        <w:t>The following represents a brief description of Christian rituals and celebrations; reviewing what the holiday means and how it is observed.</w:t>
      </w:r>
    </w:p>
    <w:p w14:paraId="37FF1F40" w14:textId="77777777" w:rsidR="00DE421D" w:rsidRPr="007A141E" w:rsidRDefault="00DE421D" w:rsidP="00DE421D">
      <w:pPr>
        <w:pStyle w:val="BodyText"/>
        <w:rPr>
          <w:rFonts w:ascii="Palatino" w:hAnsi="Palatino"/>
        </w:rPr>
      </w:pPr>
    </w:p>
    <w:p w14:paraId="515E9A03" w14:textId="77777777" w:rsidR="00DE421D" w:rsidRPr="007A141E" w:rsidRDefault="00DE421D" w:rsidP="00DE421D">
      <w:pPr>
        <w:pStyle w:val="BodyText"/>
        <w:rPr>
          <w:rFonts w:ascii="Palatino" w:hAnsi="Palatino"/>
        </w:rPr>
      </w:pPr>
      <w:r w:rsidRPr="007A141E">
        <w:rPr>
          <w:rFonts w:ascii="Palatino" w:hAnsi="Palatino"/>
        </w:rPr>
        <w:t>Lent</w:t>
      </w:r>
    </w:p>
    <w:p w14:paraId="35475509" w14:textId="77777777" w:rsidR="00DE421D" w:rsidRPr="007A141E" w:rsidRDefault="00DE421D" w:rsidP="00DE421D">
      <w:pPr>
        <w:pStyle w:val="BodyText"/>
        <w:jc w:val="both"/>
        <w:rPr>
          <w:rFonts w:ascii="Palatino" w:hAnsi="Palatino"/>
        </w:rPr>
      </w:pPr>
    </w:p>
    <w:p w14:paraId="0C95FBFC" w14:textId="77777777" w:rsidR="00DE421D" w:rsidRPr="007A141E" w:rsidRDefault="00DE421D" w:rsidP="00DE421D">
      <w:pPr>
        <w:pStyle w:val="BodyText"/>
        <w:jc w:val="both"/>
        <w:rPr>
          <w:rFonts w:ascii="Palatino" w:hAnsi="Palatino"/>
        </w:rPr>
      </w:pPr>
      <w:r w:rsidRPr="007A141E">
        <w:rPr>
          <w:rFonts w:ascii="Palatino" w:hAnsi="Palatino"/>
        </w:rPr>
        <w:t>The season of Lent offers one the opportunity to repent and fast—serving as spiritual welcoming of Easter.  The first day of Lent is observed on Ash Wednesday—</w:t>
      </w:r>
      <w:proofErr w:type="gramStart"/>
      <w:r w:rsidRPr="007A141E">
        <w:rPr>
          <w:rFonts w:ascii="Palatino" w:hAnsi="Palatino"/>
        </w:rPr>
        <w:t>marked  as</w:t>
      </w:r>
      <w:proofErr w:type="gramEnd"/>
      <w:r w:rsidRPr="007A141E">
        <w:rPr>
          <w:rFonts w:ascii="Palatino" w:hAnsi="Palatino"/>
        </w:rPr>
        <w:t xml:space="preserve"> the seventh Wednesday before Easter.  Christians ritually smudge ashes on their forehead to remind humanity of our mortality and acknowledgment of dust to dust.</w:t>
      </w:r>
    </w:p>
    <w:p w14:paraId="70F0B17C" w14:textId="77777777" w:rsidR="00DE421D" w:rsidRPr="007A141E" w:rsidRDefault="00DE421D" w:rsidP="00DE421D">
      <w:pPr>
        <w:pStyle w:val="BodyText"/>
        <w:rPr>
          <w:rFonts w:ascii="Palatino" w:hAnsi="Palatino"/>
        </w:rPr>
      </w:pPr>
    </w:p>
    <w:p w14:paraId="5CD5D210" w14:textId="77777777" w:rsidR="00DE421D" w:rsidRPr="007A141E" w:rsidRDefault="00DE421D" w:rsidP="00DE421D">
      <w:pPr>
        <w:pStyle w:val="BodyText"/>
        <w:rPr>
          <w:rFonts w:ascii="Palatino" w:hAnsi="Palatino"/>
        </w:rPr>
      </w:pPr>
      <w:r w:rsidRPr="007A141E">
        <w:rPr>
          <w:rFonts w:ascii="Palatino" w:hAnsi="Palatino"/>
        </w:rPr>
        <w:t>Palm Sunday</w:t>
      </w:r>
    </w:p>
    <w:p w14:paraId="11E89EEF" w14:textId="77777777" w:rsidR="00DE421D" w:rsidRPr="007A141E" w:rsidRDefault="00DE421D" w:rsidP="00DE421D">
      <w:pPr>
        <w:pStyle w:val="BodyText"/>
        <w:jc w:val="both"/>
        <w:rPr>
          <w:rFonts w:ascii="Palatino" w:hAnsi="Palatino"/>
        </w:rPr>
      </w:pPr>
    </w:p>
    <w:p w14:paraId="2425F89D" w14:textId="77777777" w:rsidR="00DE421D" w:rsidRPr="007A141E" w:rsidRDefault="00DE421D" w:rsidP="00DE421D">
      <w:pPr>
        <w:pStyle w:val="BodyText"/>
        <w:jc w:val="both"/>
        <w:rPr>
          <w:rFonts w:ascii="Palatino" w:hAnsi="Palatino"/>
        </w:rPr>
      </w:pPr>
      <w:r w:rsidRPr="007A141E">
        <w:rPr>
          <w:rFonts w:ascii="Palatino" w:hAnsi="Palatino"/>
        </w:rPr>
        <w:t>Palm Sunday marks the last Sunday before Easter where Christians reflect on the suffering Jesus experienced.</w:t>
      </w:r>
    </w:p>
    <w:p w14:paraId="5FBF64F1" w14:textId="77777777" w:rsidR="00DE421D" w:rsidRPr="007A141E" w:rsidRDefault="00DE421D" w:rsidP="00DE421D">
      <w:pPr>
        <w:pStyle w:val="BodyText"/>
        <w:rPr>
          <w:rFonts w:ascii="Palatino" w:hAnsi="Palatino"/>
        </w:rPr>
      </w:pPr>
    </w:p>
    <w:p w14:paraId="4C905D72" w14:textId="77777777" w:rsidR="00DE421D" w:rsidRPr="007A141E" w:rsidRDefault="00DE421D" w:rsidP="00DE421D">
      <w:pPr>
        <w:pStyle w:val="BodyText"/>
        <w:rPr>
          <w:rFonts w:ascii="Palatino" w:hAnsi="Palatino"/>
        </w:rPr>
      </w:pPr>
      <w:r w:rsidRPr="007A141E">
        <w:rPr>
          <w:rFonts w:ascii="Palatino" w:hAnsi="Palatino"/>
        </w:rPr>
        <w:t>Good Friday</w:t>
      </w:r>
    </w:p>
    <w:p w14:paraId="595DCDD5" w14:textId="77777777" w:rsidR="00DE421D" w:rsidRPr="007A141E" w:rsidRDefault="00DE421D" w:rsidP="00DE421D">
      <w:pPr>
        <w:pStyle w:val="BodyText"/>
        <w:jc w:val="both"/>
        <w:rPr>
          <w:rFonts w:ascii="Palatino" w:hAnsi="Palatino"/>
        </w:rPr>
      </w:pPr>
    </w:p>
    <w:p w14:paraId="7EAE4209" w14:textId="77777777" w:rsidR="00DE421D" w:rsidRPr="007A141E" w:rsidRDefault="00DE421D" w:rsidP="00DE421D">
      <w:pPr>
        <w:pStyle w:val="BodyText"/>
        <w:jc w:val="both"/>
        <w:rPr>
          <w:rFonts w:ascii="Palatino" w:hAnsi="Palatino"/>
        </w:rPr>
      </w:pPr>
      <w:r w:rsidRPr="007A141E">
        <w:rPr>
          <w:rFonts w:ascii="Palatino" w:hAnsi="Palatino"/>
        </w:rPr>
        <w:t>The death of Jesus is remembered on the Friday before Easter.  One may observe this day by fasting or other penitential practices such as meditating on the stations of the cross.</w:t>
      </w:r>
    </w:p>
    <w:p w14:paraId="7E28556B" w14:textId="77777777" w:rsidR="00DE421D" w:rsidRPr="007A141E" w:rsidRDefault="00DE421D" w:rsidP="00DE421D">
      <w:pPr>
        <w:pStyle w:val="BodyText"/>
        <w:rPr>
          <w:rFonts w:ascii="Palatino" w:hAnsi="Palatino"/>
        </w:rPr>
      </w:pPr>
    </w:p>
    <w:p w14:paraId="6C61D757" w14:textId="77777777" w:rsidR="00DE421D" w:rsidRPr="007A141E" w:rsidRDefault="00DE421D" w:rsidP="00DE421D">
      <w:pPr>
        <w:pStyle w:val="BodyText"/>
        <w:rPr>
          <w:rFonts w:ascii="Palatino" w:hAnsi="Palatino"/>
        </w:rPr>
      </w:pPr>
      <w:r w:rsidRPr="007A141E">
        <w:rPr>
          <w:rFonts w:ascii="Palatino" w:hAnsi="Palatino"/>
        </w:rPr>
        <w:t>Easter</w:t>
      </w:r>
    </w:p>
    <w:p w14:paraId="008F0CFC" w14:textId="77777777" w:rsidR="00DE421D" w:rsidRPr="007A141E" w:rsidRDefault="00DE421D" w:rsidP="00DE421D">
      <w:pPr>
        <w:pStyle w:val="BodyText"/>
        <w:jc w:val="both"/>
        <w:rPr>
          <w:rFonts w:ascii="Palatino" w:hAnsi="Palatino"/>
        </w:rPr>
      </w:pPr>
    </w:p>
    <w:p w14:paraId="0AF1D413" w14:textId="77777777" w:rsidR="00DE421D" w:rsidRPr="007A141E" w:rsidRDefault="00DE421D" w:rsidP="00DE421D">
      <w:pPr>
        <w:pStyle w:val="BodyText"/>
        <w:jc w:val="both"/>
        <w:rPr>
          <w:rFonts w:ascii="Palatino" w:hAnsi="Palatino"/>
        </w:rPr>
      </w:pPr>
      <w:r w:rsidRPr="007A141E">
        <w:rPr>
          <w:rFonts w:ascii="Palatino" w:hAnsi="Palatino"/>
        </w:rPr>
        <w:t>The most important holiday for Christians is Easter—where one celebrates the resurrection of Jesus following his crucifixion; and asserting one’s rebirth by his/her connection with the risen Christ.</w:t>
      </w:r>
    </w:p>
    <w:p w14:paraId="7A619D0A" w14:textId="77777777" w:rsidR="00DE421D" w:rsidRPr="007A141E" w:rsidRDefault="00DE421D" w:rsidP="00DE421D">
      <w:pPr>
        <w:pStyle w:val="BodyText"/>
        <w:rPr>
          <w:rFonts w:ascii="Palatino" w:hAnsi="Palatino"/>
        </w:rPr>
      </w:pPr>
    </w:p>
    <w:p w14:paraId="144E0C00" w14:textId="77777777" w:rsidR="00DE421D" w:rsidRDefault="00DE421D" w:rsidP="00DE421D">
      <w:pPr>
        <w:pStyle w:val="BodyText"/>
        <w:rPr>
          <w:rFonts w:ascii="Palatino" w:hAnsi="Palatino"/>
        </w:rPr>
      </w:pPr>
    </w:p>
    <w:p w14:paraId="588AE94C" w14:textId="77777777" w:rsidR="00DE421D" w:rsidRDefault="00DE421D" w:rsidP="00DE421D">
      <w:pPr>
        <w:pStyle w:val="BodyText"/>
        <w:rPr>
          <w:rFonts w:ascii="Palatino" w:hAnsi="Palatino"/>
        </w:rPr>
      </w:pPr>
    </w:p>
    <w:p w14:paraId="0DD2808F" w14:textId="112F2429" w:rsidR="00DE421D" w:rsidRPr="007A141E" w:rsidRDefault="00DE421D" w:rsidP="00DE421D">
      <w:pPr>
        <w:pStyle w:val="BodyText"/>
        <w:rPr>
          <w:rFonts w:ascii="Palatino" w:hAnsi="Palatino"/>
        </w:rPr>
      </w:pPr>
      <w:r w:rsidRPr="007A141E">
        <w:rPr>
          <w:rFonts w:ascii="Palatino" w:hAnsi="Palatino"/>
        </w:rPr>
        <w:t>Christmas</w:t>
      </w:r>
    </w:p>
    <w:p w14:paraId="5F9AA9D1" w14:textId="77777777" w:rsidR="00DE421D" w:rsidRPr="007A141E" w:rsidRDefault="00DE421D" w:rsidP="00DE421D">
      <w:pPr>
        <w:pStyle w:val="BodyText"/>
        <w:rPr>
          <w:rFonts w:ascii="Palatino" w:hAnsi="Palatino"/>
        </w:rPr>
      </w:pPr>
    </w:p>
    <w:p w14:paraId="4B7195C9" w14:textId="77777777" w:rsidR="00DE421D" w:rsidRDefault="00DE421D" w:rsidP="00DE421D">
      <w:pPr>
        <w:pStyle w:val="BodyText"/>
        <w:jc w:val="both"/>
        <w:rPr>
          <w:rFonts w:ascii="Palatino" w:hAnsi="Palatino"/>
        </w:rPr>
      </w:pPr>
      <w:r w:rsidRPr="007A141E">
        <w:rPr>
          <w:rFonts w:ascii="Palatino" w:hAnsi="Palatino"/>
        </w:rPr>
        <w:t>Christmas is celebrated on December 25</w:t>
      </w:r>
      <w:r w:rsidRPr="007A141E">
        <w:rPr>
          <w:rFonts w:ascii="Palatino" w:hAnsi="Palatino"/>
          <w:vertAlign w:val="superscript"/>
        </w:rPr>
        <w:t>th</w:t>
      </w:r>
      <w:r w:rsidRPr="007A141E">
        <w:rPr>
          <w:rFonts w:ascii="Palatino" w:hAnsi="Palatino"/>
        </w:rPr>
        <w:t>, before Epiphany and it represents the birth of Christ.  Christians exchange gifts during this holiday—and the observance of Christmas did not begin until about the 4</w:t>
      </w:r>
      <w:r w:rsidRPr="007A141E">
        <w:rPr>
          <w:rFonts w:ascii="Palatino" w:hAnsi="Palatino"/>
          <w:vertAlign w:val="superscript"/>
        </w:rPr>
        <w:t>th</w:t>
      </w:r>
      <w:r w:rsidRPr="007A141E">
        <w:rPr>
          <w:rFonts w:ascii="Palatino" w:hAnsi="Palatino"/>
        </w:rPr>
        <w:t xml:space="preserve"> century C.E.  </w:t>
      </w:r>
    </w:p>
    <w:p w14:paraId="5F8C1835" w14:textId="77777777" w:rsidR="00DE421D" w:rsidRDefault="00DE421D" w:rsidP="00DE421D">
      <w:pPr>
        <w:pStyle w:val="BodyText"/>
        <w:jc w:val="both"/>
        <w:rPr>
          <w:rFonts w:ascii="Palatino" w:hAnsi="Palatino"/>
        </w:rPr>
      </w:pPr>
    </w:p>
    <w:p w14:paraId="1C89A171" w14:textId="77777777" w:rsidR="00DE421D" w:rsidRPr="007A141E" w:rsidRDefault="00DE421D" w:rsidP="00DE421D">
      <w:pPr>
        <w:pStyle w:val="BodyText"/>
        <w:jc w:val="both"/>
        <w:rPr>
          <w:rFonts w:ascii="Palatino" w:hAnsi="Palatino"/>
        </w:rPr>
      </w:pPr>
      <w:r w:rsidRPr="007A141E">
        <w:rPr>
          <w:rFonts w:ascii="Palatino" w:hAnsi="Palatino"/>
        </w:rPr>
        <w:t xml:space="preserve">Christmas is also celebrated as a secular as well as religious holiday.  As a religious holiday, </w:t>
      </w:r>
      <w:proofErr w:type="gramStart"/>
      <w:r w:rsidRPr="007A141E">
        <w:rPr>
          <w:rFonts w:ascii="Palatino" w:hAnsi="Palatino"/>
        </w:rPr>
        <w:t>Christians</w:t>
      </w:r>
      <w:proofErr w:type="gramEnd"/>
      <w:r w:rsidRPr="007A141E">
        <w:rPr>
          <w:rFonts w:ascii="Palatino" w:hAnsi="Palatino"/>
        </w:rPr>
        <w:t xml:space="preserve"> practice generosity, gratitude and kindness during this time.</w:t>
      </w:r>
    </w:p>
    <w:p w14:paraId="67032D03" w14:textId="77777777" w:rsidR="00DE421D" w:rsidRPr="007A141E" w:rsidRDefault="00DE421D" w:rsidP="00DE421D">
      <w:pPr>
        <w:pStyle w:val="BodyText"/>
        <w:rPr>
          <w:rFonts w:ascii="Palatino" w:hAnsi="Palatino"/>
        </w:rPr>
      </w:pPr>
    </w:p>
    <w:p w14:paraId="7FE2B86F" w14:textId="77777777" w:rsidR="00DE421D" w:rsidRPr="007A141E" w:rsidRDefault="00DE421D" w:rsidP="00DE421D">
      <w:pPr>
        <w:pStyle w:val="BodyText"/>
        <w:jc w:val="both"/>
        <w:rPr>
          <w:rFonts w:ascii="Palatino" w:hAnsi="Palatino"/>
        </w:rPr>
      </w:pPr>
      <w:r w:rsidRPr="007A141E">
        <w:rPr>
          <w:rFonts w:ascii="Palatino" w:hAnsi="Palatino"/>
        </w:rPr>
        <w:t>Epiphany</w:t>
      </w:r>
    </w:p>
    <w:p w14:paraId="37CA6D31" w14:textId="77777777" w:rsidR="00DE421D" w:rsidRPr="007A141E" w:rsidRDefault="00DE421D" w:rsidP="00DE421D">
      <w:pPr>
        <w:pStyle w:val="BodyText"/>
        <w:jc w:val="both"/>
        <w:rPr>
          <w:rFonts w:ascii="Palatino" w:hAnsi="Palatino"/>
        </w:rPr>
      </w:pPr>
    </w:p>
    <w:p w14:paraId="6BCBB5CF" w14:textId="77777777" w:rsidR="00DE421D" w:rsidRPr="007A141E" w:rsidRDefault="00DE421D" w:rsidP="00DE421D">
      <w:pPr>
        <w:pStyle w:val="BodyText"/>
        <w:jc w:val="both"/>
        <w:rPr>
          <w:rFonts w:ascii="Palatino" w:hAnsi="Palatino"/>
        </w:rPr>
      </w:pPr>
      <w:r w:rsidRPr="007A141E">
        <w:rPr>
          <w:rFonts w:ascii="Palatino" w:hAnsi="Palatino"/>
        </w:rPr>
        <w:t xml:space="preserve">Epiphany is celebrated on January </w:t>
      </w:r>
      <w:proofErr w:type="gramStart"/>
      <w:r w:rsidRPr="007A141E">
        <w:rPr>
          <w:rFonts w:ascii="Palatino" w:hAnsi="Palatino"/>
        </w:rPr>
        <w:t>6</w:t>
      </w:r>
      <w:r w:rsidRPr="007A141E">
        <w:rPr>
          <w:rFonts w:ascii="Palatino" w:hAnsi="Palatino"/>
          <w:vertAlign w:val="superscript"/>
        </w:rPr>
        <w:t>th</w:t>
      </w:r>
      <w:proofErr w:type="gramEnd"/>
      <w:r w:rsidRPr="007A141E">
        <w:rPr>
          <w:rFonts w:ascii="Palatino" w:hAnsi="Palatino"/>
        </w:rPr>
        <w:t xml:space="preserve"> and it symbolizes the Wise Men visiting the newborn Jesus—and this story is in the Gospel of Matthew.  Epiphany has also been described as an encounter between a gentile and Jesus.  </w:t>
      </w:r>
    </w:p>
    <w:p w14:paraId="010AAB35" w14:textId="77777777" w:rsidR="00DE421D" w:rsidRPr="007A141E" w:rsidRDefault="00DE421D" w:rsidP="00DE421D">
      <w:pPr>
        <w:pStyle w:val="BodyText"/>
        <w:rPr>
          <w:rFonts w:ascii="Palatino" w:hAnsi="Palatino"/>
        </w:rPr>
      </w:pPr>
      <w:r w:rsidRPr="007A141E">
        <w:rPr>
          <w:rFonts w:ascii="Palatino" w:hAnsi="Palatino"/>
        </w:rPr>
        <w:t xml:space="preserve"> </w:t>
      </w:r>
    </w:p>
    <w:p w14:paraId="1156BE0A" w14:textId="77777777" w:rsidR="00DE421D" w:rsidRPr="007A141E" w:rsidRDefault="00DE421D" w:rsidP="00DE421D">
      <w:pPr>
        <w:pStyle w:val="BodyText"/>
        <w:rPr>
          <w:rFonts w:ascii="Palatino" w:hAnsi="Palatino"/>
        </w:rPr>
      </w:pPr>
    </w:p>
    <w:p w14:paraId="11D56DF5" w14:textId="77777777" w:rsidR="00DE421D" w:rsidRDefault="00DE421D"/>
    <w:sectPr w:rsidR="00DE421D"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Bernhard Modern BT">
    <w:altName w:val="Courier New"/>
    <w:panose1 w:val="020B0604020202020204"/>
    <w:charset w:val="00"/>
    <w:family w:val="auto"/>
    <w:pitch w:val="variable"/>
    <w:sig w:usb0="03000000" w:usb1="00000000" w:usb2="00000000" w:usb3="00000000" w:csb0="00000001" w:csb1="00000000"/>
  </w:font>
  <w:font w:name="ArialMT">
    <w:altName w:val="Arial"/>
    <w:panose1 w:val="020B0604020202020204"/>
    <w:charset w:val="4D"/>
    <w:family w:val="swiss"/>
    <w:notTrueType/>
    <w:pitch w:val="default"/>
    <w:sig w:usb0="03000000"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150F2"/>
    <w:multiLevelType w:val="hybridMultilevel"/>
    <w:tmpl w:val="3FC600F0"/>
    <w:lvl w:ilvl="0" w:tplc="FF8ADC10">
      <w:start w:val="1"/>
      <w:numFmt w:val="decimal"/>
      <w:lvlText w:val="%1)"/>
      <w:lvlJc w:val="left"/>
      <w:pPr>
        <w:tabs>
          <w:tab w:val="num" w:pos="1800"/>
        </w:tabs>
        <w:ind w:left="1800" w:hanging="360"/>
      </w:pPr>
      <w:rPr>
        <w:rFonts w:hint="default"/>
      </w:rPr>
    </w:lvl>
    <w:lvl w:ilvl="1" w:tplc="E3886A2E" w:tentative="1">
      <w:start w:val="1"/>
      <w:numFmt w:val="lowerLetter"/>
      <w:lvlText w:val="%2."/>
      <w:lvlJc w:val="left"/>
      <w:pPr>
        <w:tabs>
          <w:tab w:val="num" w:pos="2520"/>
        </w:tabs>
        <w:ind w:left="2520" w:hanging="360"/>
      </w:pPr>
    </w:lvl>
    <w:lvl w:ilvl="2" w:tplc="DA7AF538" w:tentative="1">
      <w:start w:val="1"/>
      <w:numFmt w:val="lowerRoman"/>
      <w:lvlText w:val="%3."/>
      <w:lvlJc w:val="right"/>
      <w:pPr>
        <w:tabs>
          <w:tab w:val="num" w:pos="3240"/>
        </w:tabs>
        <w:ind w:left="3240" w:hanging="180"/>
      </w:pPr>
    </w:lvl>
    <w:lvl w:ilvl="3" w:tplc="24509750" w:tentative="1">
      <w:start w:val="1"/>
      <w:numFmt w:val="decimal"/>
      <w:lvlText w:val="%4."/>
      <w:lvlJc w:val="left"/>
      <w:pPr>
        <w:tabs>
          <w:tab w:val="num" w:pos="3960"/>
        </w:tabs>
        <w:ind w:left="3960" w:hanging="360"/>
      </w:pPr>
    </w:lvl>
    <w:lvl w:ilvl="4" w:tplc="3C0E48CC" w:tentative="1">
      <w:start w:val="1"/>
      <w:numFmt w:val="lowerLetter"/>
      <w:lvlText w:val="%5."/>
      <w:lvlJc w:val="left"/>
      <w:pPr>
        <w:tabs>
          <w:tab w:val="num" w:pos="4680"/>
        </w:tabs>
        <w:ind w:left="4680" w:hanging="360"/>
      </w:pPr>
    </w:lvl>
    <w:lvl w:ilvl="5" w:tplc="2716E7FC" w:tentative="1">
      <w:start w:val="1"/>
      <w:numFmt w:val="lowerRoman"/>
      <w:lvlText w:val="%6."/>
      <w:lvlJc w:val="right"/>
      <w:pPr>
        <w:tabs>
          <w:tab w:val="num" w:pos="5400"/>
        </w:tabs>
        <w:ind w:left="5400" w:hanging="180"/>
      </w:pPr>
    </w:lvl>
    <w:lvl w:ilvl="6" w:tplc="463A712C" w:tentative="1">
      <w:start w:val="1"/>
      <w:numFmt w:val="decimal"/>
      <w:lvlText w:val="%7."/>
      <w:lvlJc w:val="left"/>
      <w:pPr>
        <w:tabs>
          <w:tab w:val="num" w:pos="6120"/>
        </w:tabs>
        <w:ind w:left="6120" w:hanging="360"/>
      </w:pPr>
    </w:lvl>
    <w:lvl w:ilvl="7" w:tplc="488E0072" w:tentative="1">
      <w:start w:val="1"/>
      <w:numFmt w:val="lowerLetter"/>
      <w:lvlText w:val="%8."/>
      <w:lvlJc w:val="left"/>
      <w:pPr>
        <w:tabs>
          <w:tab w:val="num" w:pos="6840"/>
        </w:tabs>
        <w:ind w:left="6840" w:hanging="360"/>
      </w:pPr>
    </w:lvl>
    <w:lvl w:ilvl="8" w:tplc="75B28C24"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1D"/>
    <w:rsid w:val="00A61672"/>
    <w:rsid w:val="00DE421D"/>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66709F1"/>
  <w15:chartTrackingRefBased/>
  <w15:docId w15:val="{3A80F06C-3232-B64B-B7B5-41F73347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DE421D"/>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8"/>
    </w:pPr>
    <w:rPr>
      <w:rFonts w:ascii="Palatino" w:eastAsia="Times New Roman" w:hAnsi="Palatino"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E421D"/>
    <w:rPr>
      <w:rFonts w:ascii="Palatino" w:eastAsia="Times New Roman" w:hAnsi="Palatino" w:cs="Times New Roman"/>
      <w:sz w:val="32"/>
      <w:szCs w:val="20"/>
    </w:rPr>
  </w:style>
  <w:style w:type="paragraph" w:styleId="BodyText">
    <w:name w:val="Body Text"/>
    <w:basedOn w:val="Normal"/>
    <w:link w:val="BodyTextChar"/>
    <w:semiHidden/>
    <w:rsid w:val="00DE421D"/>
    <w:rPr>
      <w:rFonts w:ascii="Comic Sans MS" w:eastAsia="Times" w:hAnsi="Comic Sans MS" w:cs="Times New Roman"/>
      <w:sz w:val="20"/>
      <w:szCs w:val="20"/>
    </w:rPr>
  </w:style>
  <w:style w:type="character" w:customStyle="1" w:styleId="BodyTextChar">
    <w:name w:val="Body Text Char"/>
    <w:basedOn w:val="DefaultParagraphFont"/>
    <w:link w:val="BodyText"/>
    <w:semiHidden/>
    <w:rsid w:val="00DE421D"/>
    <w:rPr>
      <w:rFonts w:ascii="Comic Sans MS" w:eastAsia="Times" w:hAnsi="Comic Sans MS" w:cs="Times New Roman"/>
      <w:sz w:val="20"/>
      <w:szCs w:val="20"/>
    </w:rPr>
  </w:style>
  <w:style w:type="paragraph" w:styleId="BodyText2">
    <w:name w:val="Body Text 2"/>
    <w:basedOn w:val="Normal"/>
    <w:link w:val="BodyText2Char"/>
    <w:semiHidden/>
    <w:rsid w:val="00DE421D"/>
    <w:rPr>
      <w:rFonts w:ascii="Bernhard Modern BT" w:eastAsia="Times" w:hAnsi="Bernhard Modern BT" w:cs="Times New Roman"/>
      <w:sz w:val="22"/>
      <w:szCs w:val="20"/>
    </w:rPr>
  </w:style>
  <w:style w:type="character" w:customStyle="1" w:styleId="BodyText2Char">
    <w:name w:val="Body Text 2 Char"/>
    <w:basedOn w:val="DefaultParagraphFont"/>
    <w:link w:val="BodyText2"/>
    <w:semiHidden/>
    <w:rsid w:val="00DE421D"/>
    <w:rPr>
      <w:rFonts w:ascii="Bernhard Modern BT" w:eastAsia="Times" w:hAnsi="Bernhard Modern BT" w:cs="Times New Roman"/>
      <w:sz w:val="22"/>
      <w:szCs w:val="20"/>
    </w:rPr>
  </w:style>
  <w:style w:type="paragraph" w:styleId="Header">
    <w:name w:val="header"/>
    <w:basedOn w:val="Normal"/>
    <w:link w:val="HeaderChar"/>
    <w:uiPriority w:val="99"/>
    <w:rsid w:val="00DE421D"/>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uiPriority w:val="99"/>
    <w:rsid w:val="00DE421D"/>
    <w:rPr>
      <w:rFonts w:ascii="Times" w:eastAsia="Times" w:hAnsi="Times" w:cs="Times New Roman"/>
      <w:szCs w:val="20"/>
    </w:rPr>
  </w:style>
  <w:style w:type="paragraph" w:styleId="BlockText">
    <w:name w:val="Block Text"/>
    <w:basedOn w:val="Normal"/>
    <w:semiHidden/>
    <w:rsid w:val="00DE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08" w:right="1152"/>
      <w:jc w:val="both"/>
    </w:pPr>
    <w:rPr>
      <w:rFonts w:ascii="Palatino" w:eastAsia="Times New Roman" w:hAnsi="Palatino" w:cs="Times New Roman"/>
      <w: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1979</Words>
  <Characters>9104</Characters>
  <Application>Microsoft Office Word</Application>
  <DocSecurity>0</DocSecurity>
  <Lines>193</Lines>
  <Paragraphs>42</Paragraphs>
  <ScaleCrop>false</ScaleCrop>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2024-05-28T04:45:00Z</dcterms:created>
  <dcterms:modified xsi:type="dcterms:W3CDTF">2024-05-28T04:47:00Z</dcterms:modified>
</cp:coreProperties>
</file>